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F87FD0" w14:textId="78C28894" w:rsidR="00B21B70" w:rsidRDefault="000D1F79" w:rsidP="000D1F79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Risultato questionari di valutazione studenti sede centrale</w:t>
      </w:r>
    </w:p>
    <w:p w14:paraId="1614251F" w14:textId="5E5DE254" w:rsidR="000D1F79" w:rsidRDefault="000D1F79" w:rsidP="000D1F79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Numero di risposte: </w:t>
      </w:r>
      <w:r>
        <w:rPr>
          <w:rFonts w:ascii="Times New Roman" w:hAnsi="Times New Roman" w:cs="Times New Roman"/>
          <w:sz w:val="32"/>
          <w:szCs w:val="32"/>
        </w:rPr>
        <w:t>139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0D1F79" w14:paraId="71A1BB5A" w14:textId="77777777" w:rsidTr="000D1F79">
        <w:tc>
          <w:tcPr>
            <w:tcW w:w="4814" w:type="dxa"/>
          </w:tcPr>
          <w:p w14:paraId="3860B433" w14:textId="0B8D6A0F" w:rsidR="000D1F79" w:rsidRPr="000D1F79" w:rsidRDefault="000D1F79" w:rsidP="000D1F79">
            <w:pPr>
              <w:jc w:val="both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Punti di forza</w:t>
            </w:r>
          </w:p>
        </w:tc>
        <w:tc>
          <w:tcPr>
            <w:tcW w:w="4814" w:type="dxa"/>
          </w:tcPr>
          <w:p w14:paraId="70EDE61C" w14:textId="27C93895" w:rsidR="000D1F79" w:rsidRPr="000D1F79" w:rsidRDefault="000D1F79" w:rsidP="000D1F79">
            <w:pPr>
              <w:jc w:val="both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Punti di debolezza</w:t>
            </w:r>
          </w:p>
        </w:tc>
      </w:tr>
      <w:tr w:rsidR="000D1F79" w14:paraId="1ECADFC3" w14:textId="77777777" w:rsidTr="000D1F79">
        <w:tc>
          <w:tcPr>
            <w:tcW w:w="4814" w:type="dxa"/>
          </w:tcPr>
          <w:p w14:paraId="15652054" w14:textId="77777777" w:rsidR="000D1F79" w:rsidRDefault="000D1F79" w:rsidP="000D1F79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0D1F79">
              <w:rPr>
                <w:rFonts w:ascii="Times New Roman" w:hAnsi="Times New Roman" w:cs="Times New Roman"/>
                <w:sz w:val="32"/>
                <w:szCs w:val="32"/>
              </w:rPr>
              <w:t>Gli strumenti in uso nella scuola (LIM, Digital board, PC, ecc.) sono di qualità apprezzabile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(48,9% d’accordo)</w:t>
            </w:r>
          </w:p>
          <w:p w14:paraId="0994C312" w14:textId="77777777" w:rsidR="000D1F79" w:rsidRDefault="000D1F79" w:rsidP="000D1F79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0FEEDA02" w14:textId="77777777" w:rsidR="000D1F79" w:rsidRDefault="000D1F79" w:rsidP="000D1F79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0D1F79">
              <w:rPr>
                <w:rFonts w:ascii="Times New Roman" w:hAnsi="Times New Roman" w:cs="Times New Roman"/>
                <w:sz w:val="32"/>
                <w:szCs w:val="32"/>
              </w:rPr>
              <w:t>I laboratori e la palestra risultano funzionali alle attività svolte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(60,4% d’accordo)</w:t>
            </w:r>
          </w:p>
          <w:p w14:paraId="5D3994F9" w14:textId="77777777" w:rsidR="000D1F79" w:rsidRDefault="000D1F79" w:rsidP="000D1F79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63395932" w14:textId="77777777" w:rsidR="000D1F79" w:rsidRDefault="000D1F79" w:rsidP="000D1F79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0D1F79">
              <w:rPr>
                <w:rFonts w:ascii="Times New Roman" w:hAnsi="Times New Roman" w:cs="Times New Roman"/>
                <w:sz w:val="32"/>
                <w:szCs w:val="32"/>
              </w:rPr>
              <w:t>Il personale di segreteria è cordiale ed efficiente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(75,5% d’accordo)</w:t>
            </w:r>
          </w:p>
          <w:p w14:paraId="714BD3BA" w14:textId="77777777" w:rsidR="000D1F79" w:rsidRDefault="000D1F79" w:rsidP="000D1F79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61D41099" w14:textId="4186DF64" w:rsidR="000D1F79" w:rsidRDefault="000D1F79" w:rsidP="000D1F79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I collaboratori del dirigente scolastico sono disponibili (92,8% d’accordo)</w:t>
            </w:r>
          </w:p>
          <w:p w14:paraId="13AFEBB6" w14:textId="77777777" w:rsidR="00221199" w:rsidRDefault="00221199" w:rsidP="000D1F79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14291AC7" w14:textId="29D1307C" w:rsidR="00221199" w:rsidRDefault="00221199" w:rsidP="000D1F79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221199">
              <w:rPr>
                <w:rFonts w:ascii="Times New Roman" w:hAnsi="Times New Roman" w:cs="Times New Roman"/>
                <w:sz w:val="32"/>
                <w:szCs w:val="32"/>
              </w:rPr>
              <w:t>Gli studenti acquisiscono un adeguato livello di preparazione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(51,8% d’accordo, 42,4% parzialmente)</w:t>
            </w:r>
          </w:p>
          <w:p w14:paraId="31A5C9CA" w14:textId="77777777" w:rsidR="00221199" w:rsidRDefault="00221199" w:rsidP="000D1F79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37625675" w14:textId="4886FE57" w:rsidR="00221199" w:rsidRDefault="00221199" w:rsidP="000D1F79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Gli studenti acquisiscono competenze di cittadinanza (54,7% d’accordo)</w:t>
            </w:r>
          </w:p>
          <w:p w14:paraId="3E230C5B" w14:textId="77777777" w:rsidR="00221199" w:rsidRDefault="00221199" w:rsidP="000D1F79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0109908C" w14:textId="75677ACF" w:rsidR="00221199" w:rsidRDefault="00221199" w:rsidP="000D1F79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221199">
              <w:rPr>
                <w:rFonts w:ascii="Times New Roman" w:hAnsi="Times New Roman" w:cs="Times New Roman"/>
                <w:sz w:val="32"/>
                <w:szCs w:val="32"/>
              </w:rPr>
              <w:t>Le scelte educative della scuola tengono conto dei bisogni formativi degli studenti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(66,2% d’accordo)</w:t>
            </w:r>
          </w:p>
          <w:p w14:paraId="1EFEAC15" w14:textId="77777777" w:rsidR="00221199" w:rsidRDefault="00221199" w:rsidP="000D1F79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7B77E1C4" w14:textId="2CA2D615" w:rsidR="00221199" w:rsidRDefault="00221199" w:rsidP="000D1F79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221199">
              <w:rPr>
                <w:rFonts w:ascii="Times New Roman" w:hAnsi="Times New Roman" w:cs="Times New Roman"/>
                <w:sz w:val="32"/>
                <w:szCs w:val="32"/>
              </w:rPr>
              <w:t xml:space="preserve">Il materiale didattico (LIM, </w:t>
            </w:r>
            <w:proofErr w:type="spellStart"/>
            <w:r w:rsidRPr="00221199">
              <w:rPr>
                <w:rFonts w:ascii="Times New Roman" w:hAnsi="Times New Roman" w:cs="Times New Roman"/>
                <w:sz w:val="32"/>
                <w:szCs w:val="32"/>
              </w:rPr>
              <w:t>digital</w:t>
            </w:r>
            <w:proofErr w:type="spellEnd"/>
            <w:r w:rsidRPr="00221199">
              <w:rPr>
                <w:rFonts w:ascii="Times New Roman" w:hAnsi="Times New Roman" w:cs="Times New Roman"/>
                <w:sz w:val="32"/>
                <w:szCs w:val="32"/>
              </w:rPr>
              <w:t xml:space="preserve"> board, libri, dizionari, ecc.) è presente in aula e utilizzato efficacemente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(90,6% d’accordo)</w:t>
            </w:r>
          </w:p>
          <w:p w14:paraId="19A42495" w14:textId="77777777" w:rsidR="00221199" w:rsidRDefault="00221199" w:rsidP="000D1F79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56253D70" w14:textId="591EF069" w:rsidR="00221199" w:rsidRDefault="00221199" w:rsidP="000D1F79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221199"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Le relazioni interpersonali tra gli studenti della classe sono positive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(79,1% d’accordo)</w:t>
            </w:r>
          </w:p>
          <w:p w14:paraId="159A0A4A" w14:textId="77777777" w:rsidR="00221199" w:rsidRDefault="00221199" w:rsidP="000D1F79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1ED2A552" w14:textId="48A732D2" w:rsidR="00221199" w:rsidRDefault="00221199" w:rsidP="000D1F79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221199">
              <w:rPr>
                <w:rFonts w:ascii="Times New Roman" w:hAnsi="Times New Roman" w:cs="Times New Roman"/>
                <w:sz w:val="32"/>
                <w:szCs w:val="32"/>
              </w:rPr>
              <w:t>Le iniziative per favorire l’inclusione degli studenti con disabilità e con bisogni educativi speciali sono valide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(85,6% d’accordo)</w:t>
            </w:r>
          </w:p>
          <w:p w14:paraId="574E523F" w14:textId="77777777" w:rsidR="00221199" w:rsidRDefault="00221199" w:rsidP="000D1F79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4F0F2C30" w14:textId="19CBEB32" w:rsidR="00221199" w:rsidRDefault="00221199" w:rsidP="000D1F79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221199">
              <w:rPr>
                <w:rFonts w:ascii="Times New Roman" w:hAnsi="Times New Roman" w:cs="Times New Roman"/>
                <w:sz w:val="32"/>
                <w:szCs w:val="32"/>
              </w:rPr>
              <w:t>Le iniziative di integrazione degli studenti stranieri sono valide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(82% d’accordo)</w:t>
            </w:r>
          </w:p>
          <w:p w14:paraId="170D6AB4" w14:textId="77777777" w:rsidR="00221199" w:rsidRDefault="00221199" w:rsidP="000D1F79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76A14183" w14:textId="239B29D4" w:rsidR="00221199" w:rsidRDefault="00221199" w:rsidP="000D1F79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221199">
              <w:rPr>
                <w:rFonts w:ascii="Times New Roman" w:hAnsi="Times New Roman" w:cs="Times New Roman"/>
                <w:sz w:val="32"/>
                <w:szCs w:val="32"/>
              </w:rPr>
              <w:t>Le attività su temi interculturali e/o sulla valorizzazione delle diversità sono promosse e svolte in modo adeguato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(74,8% d’accordo)</w:t>
            </w:r>
          </w:p>
          <w:p w14:paraId="4592F3A7" w14:textId="77777777" w:rsidR="00221199" w:rsidRDefault="00221199" w:rsidP="000D1F79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00E4E3AC" w14:textId="16D07688" w:rsidR="00221199" w:rsidRDefault="00221199" w:rsidP="000D1F79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221199">
              <w:rPr>
                <w:rFonts w:ascii="Times New Roman" w:hAnsi="Times New Roman" w:cs="Times New Roman"/>
                <w:sz w:val="32"/>
                <w:szCs w:val="32"/>
              </w:rPr>
              <w:t>Le informazioni, l'assistenza e il supporto per usufruire dei servizi per studenti e famiglie risultano validi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(79% d’accordo)</w:t>
            </w:r>
          </w:p>
          <w:p w14:paraId="401BBD33" w14:textId="77777777" w:rsidR="00D1141F" w:rsidRDefault="00D1141F" w:rsidP="000D1F79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4FBF10C0" w14:textId="402822FA" w:rsidR="00D1141F" w:rsidRDefault="00D1141F" w:rsidP="000D1F79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D1141F">
              <w:rPr>
                <w:rFonts w:ascii="Times New Roman" w:hAnsi="Times New Roman" w:cs="Times New Roman"/>
                <w:sz w:val="32"/>
                <w:szCs w:val="32"/>
              </w:rPr>
              <w:t>La collaborazione con i genitori per la realizzazione di progetti formativi è efficace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(60% d’accordo)</w:t>
            </w:r>
          </w:p>
          <w:p w14:paraId="522C2F9A" w14:textId="77777777" w:rsidR="00D1141F" w:rsidRDefault="00D1141F" w:rsidP="000D1F79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013CEB86" w14:textId="6E44B067" w:rsidR="00D1141F" w:rsidRDefault="00D1141F" w:rsidP="000D1F79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D1141F">
              <w:rPr>
                <w:rFonts w:ascii="Times New Roman" w:hAnsi="Times New Roman" w:cs="Times New Roman"/>
                <w:sz w:val="32"/>
                <w:szCs w:val="32"/>
              </w:rPr>
              <w:t>Gli strumenti on-line per la comunicazione con le famiglie funzionano in modo corretto ed efficace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(85% d’accordo)</w:t>
            </w:r>
          </w:p>
          <w:p w14:paraId="4458C4F6" w14:textId="77777777" w:rsidR="00D1141F" w:rsidRDefault="00D1141F" w:rsidP="000D1F79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4A91CEFD" w14:textId="400A999C" w:rsidR="00D1141F" w:rsidRPr="001A0263" w:rsidRDefault="00D1141F" w:rsidP="000D1F79">
            <w:pPr>
              <w:jc w:val="both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1A0263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Consiglieresti la frequenza di questa scuola? (62% d’accordo)</w:t>
            </w:r>
          </w:p>
          <w:p w14:paraId="1E9E359F" w14:textId="77777777" w:rsidR="000D1F79" w:rsidRDefault="000D1F79" w:rsidP="000D1F79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649D5D36" w14:textId="0146ED13" w:rsidR="000D1F79" w:rsidRDefault="000D1F79" w:rsidP="000D1F79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814" w:type="dxa"/>
          </w:tcPr>
          <w:p w14:paraId="56C801D9" w14:textId="77777777" w:rsidR="000D1F79" w:rsidRDefault="000D1F79" w:rsidP="000D1F79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0D1F79"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L'edificio scolastico è adeguato alle esigenze degli studenti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(41% d’accordo, 46,8% parzialmente)</w:t>
            </w:r>
          </w:p>
          <w:p w14:paraId="41168A43" w14:textId="77777777" w:rsidR="000D1F79" w:rsidRDefault="000D1F79" w:rsidP="000D1F79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495F346A" w14:textId="77777777" w:rsidR="000D1F79" w:rsidRDefault="000D1F79" w:rsidP="000D1F79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0D1F79">
              <w:rPr>
                <w:rFonts w:ascii="Times New Roman" w:hAnsi="Times New Roman" w:cs="Times New Roman"/>
                <w:sz w:val="32"/>
                <w:szCs w:val="32"/>
              </w:rPr>
              <w:t>Le attrezzature e gli arredi scolastici risultano adeguati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(39,6% d’accordo, 51,1% parzialmente)</w:t>
            </w:r>
          </w:p>
          <w:p w14:paraId="6917CDB1" w14:textId="77777777" w:rsidR="000D1F79" w:rsidRDefault="000D1F79" w:rsidP="000D1F79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469D4C4A" w14:textId="77777777" w:rsidR="000D1F79" w:rsidRDefault="000D1F79" w:rsidP="000D1F79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0D1F79">
              <w:rPr>
                <w:rFonts w:ascii="Times New Roman" w:hAnsi="Times New Roman" w:cs="Times New Roman"/>
                <w:sz w:val="32"/>
                <w:szCs w:val="32"/>
              </w:rPr>
              <w:t>La pulizia e l’ordine delle aule, dei servizi igienici e degli altri spazi risultano buone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(9,4% d’accordo, 57,6% disaccordo)</w:t>
            </w:r>
          </w:p>
          <w:p w14:paraId="465F6F28" w14:textId="77777777" w:rsidR="000D1F79" w:rsidRDefault="000D1F79" w:rsidP="000D1F79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04598EDF" w14:textId="77777777" w:rsidR="000D1F79" w:rsidRDefault="000D1F79" w:rsidP="000D1F79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0D1F79">
              <w:rPr>
                <w:rFonts w:ascii="Times New Roman" w:hAnsi="Times New Roman" w:cs="Times New Roman"/>
                <w:sz w:val="32"/>
                <w:szCs w:val="32"/>
              </w:rPr>
              <w:t>Il versamento del contributo d’Istituto è utile per manutenzione edifici, acquisto materiali di pulizia, pagamento esperti esterni per progetti rivolti agli studenti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(38,1% d’accordo)</w:t>
            </w:r>
          </w:p>
          <w:p w14:paraId="4C026206" w14:textId="77777777" w:rsidR="000D1F79" w:rsidRDefault="000D1F79" w:rsidP="000D1F79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427FB529" w14:textId="77777777" w:rsidR="000D1F79" w:rsidRDefault="000D1F79" w:rsidP="000D1F79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0D1F79">
              <w:rPr>
                <w:rFonts w:ascii="Times New Roman" w:hAnsi="Times New Roman" w:cs="Times New Roman"/>
                <w:sz w:val="32"/>
                <w:szCs w:val="32"/>
              </w:rPr>
              <w:t>Il Dirigente Scolastico è disponibile ad ascoltare e risolvere i problemi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(51,8% disaccordo)</w:t>
            </w:r>
          </w:p>
          <w:p w14:paraId="4A679AF7" w14:textId="77777777" w:rsidR="000D1F79" w:rsidRDefault="000D1F79" w:rsidP="000D1F79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2A7E7F04" w14:textId="77777777" w:rsidR="000D1F79" w:rsidRDefault="000D1F79" w:rsidP="000D1F79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0D1F79">
              <w:rPr>
                <w:rFonts w:ascii="Times New Roman" w:hAnsi="Times New Roman" w:cs="Times New Roman"/>
                <w:sz w:val="32"/>
                <w:szCs w:val="32"/>
              </w:rPr>
              <w:t>I Collaboratori del Dirigente Scolastico sono disponibili ad ascoltare e risolvere i problemi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(45,3% parzialmente d’accordo, 43,9% d’accordo)</w:t>
            </w:r>
          </w:p>
          <w:p w14:paraId="6F8C13A4" w14:textId="77777777" w:rsidR="000D1F79" w:rsidRDefault="000D1F79" w:rsidP="000D1F79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2CC85550" w14:textId="77777777" w:rsidR="000D1F79" w:rsidRDefault="000D1F79" w:rsidP="000D1F79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0D1F79">
              <w:rPr>
                <w:rFonts w:ascii="Times New Roman" w:hAnsi="Times New Roman" w:cs="Times New Roman"/>
                <w:sz w:val="32"/>
                <w:szCs w:val="32"/>
              </w:rPr>
              <w:t>I docenti sono disponibili al dialogo con gli alunni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(36,7% d’accordo, 52,5% parzialmente)</w:t>
            </w:r>
          </w:p>
          <w:p w14:paraId="1DABCE9A" w14:textId="77777777" w:rsidR="00221199" w:rsidRDefault="00221199" w:rsidP="000D1F79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1BE6BF11" w14:textId="77777777" w:rsidR="00221199" w:rsidRDefault="00221199" w:rsidP="000D1F79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221199"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La scuola valorizza le attitudini e gli interessi dell’alunno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(24,5% d’accordo)</w:t>
            </w:r>
          </w:p>
          <w:p w14:paraId="79DC33F2" w14:textId="77777777" w:rsidR="00221199" w:rsidRDefault="00221199" w:rsidP="000D1F79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503D355F" w14:textId="77777777" w:rsidR="00221199" w:rsidRDefault="00221199" w:rsidP="000D1F79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221199">
              <w:rPr>
                <w:rFonts w:ascii="Times New Roman" w:hAnsi="Times New Roman" w:cs="Times New Roman"/>
                <w:sz w:val="32"/>
                <w:szCs w:val="32"/>
              </w:rPr>
              <w:t>La progettazione didattica è adeguata alle capacità e ai ritmi di apprendimento degli studenti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(29,5% d’accordo)</w:t>
            </w:r>
          </w:p>
          <w:p w14:paraId="361F9574" w14:textId="77777777" w:rsidR="00221199" w:rsidRDefault="00221199" w:rsidP="000D1F79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0CB7AD8A" w14:textId="77777777" w:rsidR="00221199" w:rsidRDefault="00221199" w:rsidP="000D1F79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221199">
              <w:rPr>
                <w:rFonts w:ascii="Times New Roman" w:hAnsi="Times New Roman" w:cs="Times New Roman"/>
                <w:sz w:val="32"/>
                <w:szCs w:val="32"/>
              </w:rPr>
              <w:t>I docenti utilizzano strategie didattiche volte a un efficace processo di apprendimento degli studenti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(30,2% d’accordo)</w:t>
            </w:r>
          </w:p>
          <w:p w14:paraId="1799C1D1" w14:textId="77777777" w:rsidR="00221199" w:rsidRDefault="00221199" w:rsidP="000D1F79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6E4576F3" w14:textId="77777777" w:rsidR="00221199" w:rsidRDefault="00221199" w:rsidP="000D1F79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221199">
              <w:rPr>
                <w:rFonts w:ascii="Times New Roman" w:hAnsi="Times New Roman" w:cs="Times New Roman"/>
                <w:sz w:val="32"/>
                <w:szCs w:val="32"/>
              </w:rPr>
              <w:t>I docenti applicano coerentemente le griglie di valutazione delle discipline nelle attività svolte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(29,5% d’accordo)</w:t>
            </w:r>
          </w:p>
          <w:p w14:paraId="384E2A3E" w14:textId="77777777" w:rsidR="00221199" w:rsidRDefault="00221199" w:rsidP="000D1F79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28997C5E" w14:textId="77777777" w:rsidR="00221199" w:rsidRDefault="00221199" w:rsidP="000D1F79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221199">
              <w:rPr>
                <w:rFonts w:ascii="Times New Roman" w:hAnsi="Times New Roman" w:cs="Times New Roman"/>
                <w:sz w:val="32"/>
                <w:szCs w:val="32"/>
              </w:rPr>
              <w:t>L'orario settimanale delle lezioni è organizzato in modo efficiente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(55,4% disaccordo)</w:t>
            </w:r>
          </w:p>
          <w:p w14:paraId="2600078E" w14:textId="77777777" w:rsidR="00221199" w:rsidRDefault="00221199" w:rsidP="000D1F79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63DC3313" w14:textId="77777777" w:rsidR="00221199" w:rsidRDefault="00221199" w:rsidP="000D1F79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221199">
              <w:rPr>
                <w:rFonts w:ascii="Times New Roman" w:hAnsi="Times New Roman" w:cs="Times New Roman"/>
                <w:sz w:val="32"/>
                <w:szCs w:val="32"/>
              </w:rPr>
              <w:t>La distribuzione giornaliera delle attività di studio da svolgere a casa è proporzionata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(20,9% d’accordo)</w:t>
            </w:r>
          </w:p>
          <w:p w14:paraId="4C15F136" w14:textId="77777777" w:rsidR="00221199" w:rsidRDefault="00221199" w:rsidP="000D1F79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395667AB" w14:textId="77777777" w:rsidR="00221199" w:rsidRDefault="00221199" w:rsidP="000D1F79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221199">
              <w:rPr>
                <w:rFonts w:ascii="Times New Roman" w:hAnsi="Times New Roman" w:cs="Times New Roman"/>
                <w:sz w:val="32"/>
                <w:szCs w:val="32"/>
              </w:rPr>
              <w:t>I laboratori sono utilizzati frequentemente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(59,7% disaccordo)</w:t>
            </w:r>
          </w:p>
          <w:p w14:paraId="5626017C" w14:textId="77777777" w:rsidR="00221199" w:rsidRDefault="00221199" w:rsidP="000D1F79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5F6553F8" w14:textId="77777777" w:rsidR="00221199" w:rsidRDefault="00221199" w:rsidP="000D1F79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221199">
              <w:rPr>
                <w:rFonts w:ascii="Times New Roman" w:hAnsi="Times New Roman" w:cs="Times New Roman"/>
                <w:sz w:val="32"/>
                <w:szCs w:val="32"/>
              </w:rPr>
              <w:t>I docenti utilizzano modalità didattiche innovative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(23,7% d’accordo)</w:t>
            </w:r>
          </w:p>
          <w:p w14:paraId="0EC4B4E8" w14:textId="77777777" w:rsidR="00221199" w:rsidRDefault="00221199" w:rsidP="000D1F79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31D2A709" w14:textId="77777777" w:rsidR="00221199" w:rsidRDefault="00221199" w:rsidP="000D1F79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221199">
              <w:rPr>
                <w:rFonts w:ascii="Times New Roman" w:hAnsi="Times New Roman" w:cs="Times New Roman"/>
                <w:sz w:val="32"/>
                <w:szCs w:val="32"/>
              </w:rPr>
              <w:t>Il clima relazionale tra docenti e studenti è positivo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(38,1% d’accordo)</w:t>
            </w:r>
          </w:p>
          <w:p w14:paraId="4550E2CE" w14:textId="77777777" w:rsidR="00221199" w:rsidRDefault="00221199" w:rsidP="000D1F79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040DC1A7" w14:textId="6EAD74AE" w:rsidR="00221199" w:rsidRDefault="00221199" w:rsidP="000D1F79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221199"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Le attività di orientamento sono svolte in modo efficace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(33% d’accordo, 40% parzialmente)</w:t>
            </w:r>
          </w:p>
        </w:tc>
      </w:tr>
    </w:tbl>
    <w:p w14:paraId="438508D2" w14:textId="77777777" w:rsidR="000D1F79" w:rsidRDefault="000D1F79" w:rsidP="000D1F79">
      <w:pPr>
        <w:jc w:val="both"/>
        <w:rPr>
          <w:rFonts w:ascii="Times New Roman" w:hAnsi="Times New Roman" w:cs="Times New Roman"/>
          <w:sz w:val="32"/>
          <w:szCs w:val="32"/>
        </w:rPr>
      </w:pPr>
    </w:p>
    <w:p w14:paraId="193C94A0" w14:textId="7187673D" w:rsidR="00D1141F" w:rsidRDefault="00D1141F" w:rsidP="000D1F79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La cassetta dei suggerimenti</w:t>
      </w:r>
    </w:p>
    <w:p w14:paraId="2F099243" w14:textId="5167A7D2" w:rsidR="00D1141F" w:rsidRDefault="00D1141F" w:rsidP="00D1141F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Migliorare l’efficienza della segreteria (a volte i segretari sembrano svogliati) e dei collaboratori scolastici, implementare la pulizia di tutti i locali</w:t>
      </w:r>
    </w:p>
    <w:p w14:paraId="7CFF68E9" w14:textId="51D49DA2" w:rsidR="00D1141F" w:rsidRDefault="00D1141F" w:rsidP="00D1141F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Più dialogo con dirigent</w:t>
      </w:r>
      <w:r w:rsidR="00950154">
        <w:rPr>
          <w:rFonts w:ascii="Times New Roman" w:hAnsi="Times New Roman" w:cs="Times New Roman"/>
          <w:sz w:val="32"/>
          <w:szCs w:val="32"/>
        </w:rPr>
        <w:t>e</w:t>
      </w:r>
      <w:r>
        <w:rPr>
          <w:rFonts w:ascii="Times New Roman" w:hAnsi="Times New Roman" w:cs="Times New Roman"/>
          <w:sz w:val="32"/>
          <w:szCs w:val="32"/>
        </w:rPr>
        <w:t xml:space="preserve"> e docenti (questi ultimi spesso sono sgarbati)</w:t>
      </w:r>
    </w:p>
    <w:p w14:paraId="510FA0AA" w14:textId="54DDB0D6" w:rsidR="00D1141F" w:rsidRDefault="00D1141F" w:rsidP="00D1141F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Settimana corta (5 suggerimenti)</w:t>
      </w:r>
    </w:p>
    <w:p w14:paraId="4532B3D3" w14:textId="54AB9847" w:rsidR="00D1141F" w:rsidRDefault="00D1141F" w:rsidP="00D1141F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Rendere le valutazioni più accurate</w:t>
      </w:r>
      <w:r w:rsidR="0036080A">
        <w:rPr>
          <w:rFonts w:ascii="Times New Roman" w:hAnsi="Times New Roman" w:cs="Times New Roman"/>
          <w:sz w:val="32"/>
          <w:szCs w:val="32"/>
        </w:rPr>
        <w:t xml:space="preserve"> e oggettive (alcuni studenti hanno l’impressione che i voti vengano messi a simpatia)</w:t>
      </w:r>
    </w:p>
    <w:p w14:paraId="33FCB694" w14:textId="20F3491B" w:rsidR="00D1141F" w:rsidRDefault="00D1141F" w:rsidP="00D1141F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Corsi per le certificazioni linguistiche</w:t>
      </w:r>
    </w:p>
    <w:p w14:paraId="61000437" w14:textId="74FC0815" w:rsidR="00D1141F" w:rsidRDefault="00D1141F" w:rsidP="00D1141F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Pubblicare le circolari in modo più tempestivo</w:t>
      </w:r>
    </w:p>
    <w:p w14:paraId="36A934DA" w14:textId="0EEB65C4" w:rsidR="00D1141F" w:rsidRDefault="00D1141F" w:rsidP="00D1141F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Migliorare il calendario dei corsi</w:t>
      </w:r>
    </w:p>
    <w:p w14:paraId="15420795" w14:textId="3AF3CBED" w:rsidR="00D1141F" w:rsidRDefault="00D1141F" w:rsidP="00D1141F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Progettare PCTO più inerenti al mondo del lavoro</w:t>
      </w:r>
    </w:p>
    <w:p w14:paraId="628F8F3D" w14:textId="3D775EA5" w:rsidR="00D1141F" w:rsidRDefault="00D1141F" w:rsidP="00D1141F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Aggiungere nelle domande il “non so” (1 solo suggerimento)</w:t>
      </w:r>
    </w:p>
    <w:p w14:paraId="0E1B9DDA" w14:textId="1EC56484" w:rsidR="00D1141F" w:rsidRDefault="00D1141F" w:rsidP="00D1141F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Installare un bar</w:t>
      </w:r>
    </w:p>
    <w:p w14:paraId="494331E4" w14:textId="62626979" w:rsidR="00D1141F" w:rsidRDefault="00D1141F" w:rsidP="00D1141F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«</w:t>
      </w:r>
      <w:r w:rsidRPr="00D1141F">
        <w:rPr>
          <w:rFonts w:ascii="Times New Roman" w:hAnsi="Times New Roman" w:cs="Times New Roman"/>
          <w:sz w:val="32"/>
          <w:szCs w:val="32"/>
        </w:rPr>
        <w:t>La dirigente scolastica quest’anno più degli altri l’ho vista disposta ad ascoltare</w:t>
      </w:r>
      <w:r>
        <w:rPr>
          <w:rFonts w:ascii="Times New Roman" w:hAnsi="Times New Roman" w:cs="Times New Roman"/>
          <w:sz w:val="32"/>
          <w:szCs w:val="32"/>
        </w:rPr>
        <w:t>» (1)</w:t>
      </w:r>
    </w:p>
    <w:p w14:paraId="1B5D4620" w14:textId="1B0DC3D4" w:rsidR="00D1141F" w:rsidRDefault="00D1141F" w:rsidP="00D1141F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Attività didattiche innovative</w:t>
      </w:r>
    </w:p>
    <w:p w14:paraId="580EC326" w14:textId="0A7C9105" w:rsidR="0036080A" w:rsidRDefault="0036080A" w:rsidP="00D1141F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I docenti non motivano all’apprendimento</w:t>
      </w:r>
    </w:p>
    <w:p w14:paraId="038C5E3D" w14:textId="7E25B0A2" w:rsidR="0036080A" w:rsidRPr="00D1141F" w:rsidRDefault="0036080A" w:rsidP="00D1141F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Alcuni studenti non hanno suggerimenti e sostengono che la scuola </w:t>
      </w:r>
      <w:proofErr w:type="gramStart"/>
      <w:r>
        <w:rPr>
          <w:rFonts w:ascii="Times New Roman" w:hAnsi="Times New Roman" w:cs="Times New Roman"/>
          <w:sz w:val="32"/>
          <w:szCs w:val="32"/>
        </w:rPr>
        <w:t>vada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bene così. Secondo altri, la scuola quest’anno è migliorata. «</w:t>
      </w:r>
      <w:r w:rsidRPr="0036080A">
        <w:rPr>
          <w:rFonts w:ascii="Times New Roman" w:hAnsi="Times New Roman" w:cs="Times New Roman"/>
          <w:sz w:val="32"/>
          <w:szCs w:val="32"/>
        </w:rPr>
        <w:t>Essendo una scuola che non pecca in quasi nulla non vedo eventuali difetti su cui apportare correzioni</w:t>
      </w:r>
      <w:r>
        <w:rPr>
          <w:rFonts w:ascii="Times New Roman" w:hAnsi="Times New Roman" w:cs="Times New Roman"/>
          <w:sz w:val="32"/>
          <w:szCs w:val="32"/>
        </w:rPr>
        <w:t>»</w:t>
      </w:r>
    </w:p>
    <w:sectPr w:rsidR="0036080A" w:rsidRPr="00D1141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F242AB"/>
    <w:multiLevelType w:val="hybridMultilevel"/>
    <w:tmpl w:val="8424D87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79852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17C"/>
    <w:rsid w:val="000D1F79"/>
    <w:rsid w:val="001A0263"/>
    <w:rsid w:val="00221199"/>
    <w:rsid w:val="0036080A"/>
    <w:rsid w:val="004B417C"/>
    <w:rsid w:val="00950154"/>
    <w:rsid w:val="009D090A"/>
    <w:rsid w:val="00B21B70"/>
    <w:rsid w:val="00CF7EF4"/>
    <w:rsid w:val="00D1141F"/>
    <w:rsid w:val="00E63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FDD471"/>
  <w15:chartTrackingRefBased/>
  <w15:docId w15:val="{41E64D31-FE6C-4FEC-8DB8-0677F72E2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B41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B41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B41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B41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B41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B41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B41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B41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B41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B41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B41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B41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B417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B417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B417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B417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B417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B417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B41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B41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B41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B41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B41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B417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B417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B417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B41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B417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B417C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0D1F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681</Words>
  <Characters>3884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 Arcolaci</dc:creator>
  <cp:keywords/>
  <dc:description/>
  <cp:lastModifiedBy>Francesco Arcolaci</cp:lastModifiedBy>
  <cp:revision>5</cp:revision>
  <dcterms:created xsi:type="dcterms:W3CDTF">2024-05-09T13:55:00Z</dcterms:created>
  <dcterms:modified xsi:type="dcterms:W3CDTF">2024-05-16T08:55:00Z</dcterms:modified>
</cp:coreProperties>
</file>